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4E" w:rsidRDefault="00E4594E" w:rsidP="00E4594E">
      <w:r>
        <w:t>1.  Drawback will not be in CEEs, until Drawback Simplification passes.  Once drawback is based on HTS and value, there won’t be much of a reason to have drawback centers any more.</w:t>
      </w:r>
      <w:r>
        <w:t xml:space="preserve">  So, instead of four centers for drawback, will file claims in the 13 CEEs.</w:t>
      </w:r>
    </w:p>
    <w:p w:rsidR="00E4594E" w:rsidRDefault="00E4594E" w:rsidP="00E4594E"/>
    <w:p w:rsidR="00E4594E" w:rsidRDefault="00E4594E" w:rsidP="00E4594E">
      <w:r>
        <w:t xml:space="preserve">2.  Customs Reauthorization may be introduced in Senate in </w:t>
      </w:r>
      <w:proofErr w:type="gramStart"/>
      <w:r>
        <w:t>Spring</w:t>
      </w:r>
      <w:proofErr w:type="gramEnd"/>
      <w:r>
        <w:t xml:space="preserve"> 2014.</w:t>
      </w:r>
      <w:r>
        <w:t xml:space="preserve">  But don’t hold your breath.</w:t>
      </w:r>
    </w:p>
    <w:p w:rsidR="00E4594E" w:rsidRDefault="00E4594E" w:rsidP="00E4594E"/>
    <w:p w:rsidR="00E4594E" w:rsidRDefault="00E4594E" w:rsidP="00E4594E">
      <w:r>
        <w:t>3.  TSN has decided to look at making drawback a regular entry (transmit ADEPS information) plus use the PGA message sets to transmit our spreadsheets and DIS to send copies of actual import and export documents.  I think we suggested something like this 10 to15 years ago, looks like they finally listened.</w:t>
      </w:r>
      <w:r>
        <w:t xml:space="preserve">  Now, if we could just get Drawback Web Portal….</w:t>
      </w:r>
    </w:p>
    <w:p w:rsidR="00E4594E" w:rsidRDefault="00E4594E" w:rsidP="00E4594E"/>
    <w:p w:rsidR="00E4594E" w:rsidRDefault="00E4594E" w:rsidP="00E4594E">
      <w:r>
        <w:t>4.  A redacted version of the Drawback Manual will not be published anytime soon.  However, CBP will update the drawback webpage on their website with more current information.</w:t>
      </w:r>
      <w:r>
        <w:t xml:space="preserve">  We had been promised a copy of the Manual for years, frustrating!  The updates to the CBP website are underwhelming.</w:t>
      </w:r>
    </w:p>
    <w:p w:rsidR="00E4594E" w:rsidRDefault="00E4594E" w:rsidP="00E4594E"/>
    <w:p w:rsidR="00E4594E" w:rsidRDefault="00E4594E" w:rsidP="00E4594E">
      <w:r>
        <w:t xml:space="preserve">5.  </w:t>
      </w:r>
      <w:proofErr w:type="spellStart"/>
      <w:proofErr w:type="gramStart"/>
      <w:r>
        <w:t>eBond</w:t>
      </w:r>
      <w:proofErr w:type="spellEnd"/>
      <w:proofErr w:type="gramEnd"/>
      <w:r>
        <w:t xml:space="preserve"> is programming for single transaction 1a bonds.</w:t>
      </w:r>
      <w:r>
        <w:t xml:space="preserve">  Haven’t heard if anyone in that group has asked how 1a’s work.</w:t>
      </w:r>
    </w:p>
    <w:p w:rsidR="00E4594E" w:rsidRDefault="00E4594E" w:rsidP="00E4594E"/>
    <w:p w:rsidR="00F426C4" w:rsidRDefault="00E4594E" w:rsidP="00E4594E">
      <w:r>
        <w:t>6.  Sometime within the next year there will be an update to 191.72(a) – proof of export.  Will remove “certified” and “by the export carrier.”  However, this change does not appear to help exports to Canada or Mexico.  Currently CBP is discussing internally.</w:t>
      </w:r>
    </w:p>
    <w:p w:rsidR="002B153A" w:rsidRDefault="002B153A" w:rsidP="00E4594E"/>
    <w:p w:rsidR="002B153A" w:rsidRDefault="002B153A" w:rsidP="00E4594E">
      <w:r>
        <w:t>7.  Refund checks are now printing on Thursdays instead of Tuesdays.</w:t>
      </w:r>
      <w:bookmarkStart w:id="0" w:name="_GoBack"/>
      <w:bookmarkEnd w:id="0"/>
    </w:p>
    <w:sectPr w:rsidR="002B1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4E"/>
    <w:rsid w:val="002B153A"/>
    <w:rsid w:val="00E4594E"/>
    <w:rsid w:val="00F4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66CF3-7814-4249-B64F-66F1F600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Bush</dc:creator>
  <cp:keywords/>
  <dc:description/>
  <cp:lastModifiedBy>Anne-Marie Bush</cp:lastModifiedBy>
  <cp:revision>2</cp:revision>
  <dcterms:created xsi:type="dcterms:W3CDTF">2014-01-13T21:36:00Z</dcterms:created>
  <dcterms:modified xsi:type="dcterms:W3CDTF">2014-01-13T21:42:00Z</dcterms:modified>
</cp:coreProperties>
</file>