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B8" w:rsidRDefault="002F4EB8" w:rsidP="002F4EB8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PCC Board Meeting Agenda</w:t>
      </w:r>
    </w:p>
    <w:p w:rsidR="002F4EB8" w:rsidRDefault="002F4EB8" w:rsidP="002F4EB8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Saturday January 18th, 2014</w:t>
      </w:r>
    </w:p>
    <w:p w:rsidR="002F4EB8" w:rsidRDefault="002F4EB8" w:rsidP="002F4EB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Alexis Seattle</w:t>
      </w:r>
    </w:p>
    <w:p w:rsidR="002F4EB8" w:rsidRDefault="002F4EB8" w:rsidP="002F4EB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LACBFFA Report</w:t>
      </w:r>
    </w:p>
    <w:p w:rsidR="00DE4475" w:rsidRDefault="00DE4475"/>
    <w:p w:rsidR="002F4EB8" w:rsidRDefault="002F4EB8"/>
    <w:p w:rsidR="002F4EB8" w:rsidRPr="006A4243" w:rsidRDefault="002F4EB8">
      <w:pPr>
        <w:rPr>
          <w:sz w:val="28"/>
          <w:szCs w:val="28"/>
        </w:rPr>
      </w:pPr>
      <w:r w:rsidRPr="006A4243">
        <w:rPr>
          <w:sz w:val="28"/>
          <w:szCs w:val="28"/>
        </w:rPr>
        <w:t>LACBFFA had our elctions dinner Jan 11. Rex Sherman was elected to the board. The resto of t</w:t>
      </w:r>
      <w:r w:rsidR="006A4243">
        <w:rPr>
          <w:sz w:val="28"/>
          <w:szCs w:val="28"/>
        </w:rPr>
        <w:t>h</w:t>
      </w:r>
      <w:r w:rsidRPr="006A4243">
        <w:rPr>
          <w:sz w:val="28"/>
          <w:szCs w:val="28"/>
        </w:rPr>
        <w:t xml:space="preserve">e board is unchanged and avaiulable at </w:t>
      </w:r>
      <w:hyperlink r:id="rId5" w:history="1">
        <w:r w:rsidRPr="006A4243">
          <w:rPr>
            <w:rStyle w:val="Hyperlink"/>
            <w:sz w:val="28"/>
            <w:szCs w:val="28"/>
          </w:rPr>
          <w:t>www.lacbffa.org</w:t>
        </w:r>
      </w:hyperlink>
      <w:r w:rsidRPr="006A4243">
        <w:rPr>
          <w:sz w:val="28"/>
          <w:szCs w:val="28"/>
        </w:rPr>
        <w:t xml:space="preserve"> along with our Committee Chairs.</w:t>
      </w:r>
      <w:r w:rsidR="006A4243" w:rsidRPr="006A4243">
        <w:rPr>
          <w:sz w:val="28"/>
          <w:szCs w:val="28"/>
        </w:rPr>
        <w:t xml:space="preserve"> </w:t>
      </w:r>
      <w:r w:rsidRPr="006A4243">
        <w:rPr>
          <w:sz w:val="28"/>
          <w:szCs w:val="28"/>
        </w:rPr>
        <w:t>In Feb 2014 we will have our retreat where we will elect our new officers.</w:t>
      </w:r>
    </w:p>
    <w:p w:rsidR="002F4EB8" w:rsidRPr="006A4243" w:rsidRDefault="002F4EB8">
      <w:pPr>
        <w:rPr>
          <w:sz w:val="28"/>
          <w:szCs w:val="28"/>
        </w:rPr>
      </w:pPr>
    </w:p>
    <w:p w:rsidR="002F4EB8" w:rsidRPr="006A4243" w:rsidRDefault="002F4EB8">
      <w:pPr>
        <w:rPr>
          <w:sz w:val="28"/>
          <w:szCs w:val="28"/>
        </w:rPr>
      </w:pPr>
      <w:r w:rsidRPr="006A4243">
        <w:rPr>
          <w:sz w:val="28"/>
          <w:szCs w:val="28"/>
        </w:rPr>
        <w:t>The Customs committee has been dealing with essentially ISF inforcement, holds and exam issues, the CEE’s staffing issues, ATCET exam site issues. The commit</w:t>
      </w:r>
      <w:r w:rsidR="006A4243">
        <w:rPr>
          <w:sz w:val="28"/>
          <w:szCs w:val="28"/>
        </w:rPr>
        <w:t>t</w:t>
      </w:r>
      <w:r w:rsidRPr="006A4243">
        <w:rPr>
          <w:sz w:val="28"/>
          <w:szCs w:val="28"/>
        </w:rPr>
        <w:t>e</w:t>
      </w:r>
      <w:r w:rsidR="006A4243">
        <w:rPr>
          <w:sz w:val="28"/>
          <w:szCs w:val="28"/>
        </w:rPr>
        <w:t>e</w:t>
      </w:r>
      <w:r w:rsidRPr="006A4243">
        <w:rPr>
          <w:sz w:val="28"/>
          <w:szCs w:val="28"/>
        </w:rPr>
        <w:t xml:space="preserve"> meets </w:t>
      </w:r>
      <w:r w:rsidR="006A4243">
        <w:rPr>
          <w:sz w:val="28"/>
          <w:szCs w:val="28"/>
        </w:rPr>
        <w:t>mostly monthl</w:t>
      </w:r>
      <w:r w:rsidRPr="006A4243">
        <w:rPr>
          <w:sz w:val="28"/>
          <w:szCs w:val="28"/>
        </w:rPr>
        <w:t>y wit</w:t>
      </w:r>
      <w:r w:rsidR="006A4243">
        <w:rPr>
          <w:sz w:val="28"/>
          <w:szCs w:val="28"/>
        </w:rPr>
        <w:t>h</w:t>
      </w:r>
      <w:r w:rsidRPr="006A4243">
        <w:rPr>
          <w:sz w:val="28"/>
          <w:szCs w:val="28"/>
        </w:rPr>
        <w:t xml:space="preserve"> senior CBP leadership, and ha</w:t>
      </w:r>
      <w:r w:rsidR="006A4243">
        <w:rPr>
          <w:sz w:val="28"/>
          <w:szCs w:val="28"/>
        </w:rPr>
        <w:t>s</w:t>
      </w:r>
      <w:r w:rsidRPr="006A4243">
        <w:rPr>
          <w:sz w:val="28"/>
          <w:szCs w:val="28"/>
        </w:rPr>
        <w:t xml:space="preserve"> a high level of co creation in procedures and policy. The mutual trust between our asscoiation and CBP is very high</w:t>
      </w:r>
    </w:p>
    <w:p w:rsidR="002F4EB8" w:rsidRPr="006A4243" w:rsidRDefault="002F4EB8">
      <w:pPr>
        <w:rPr>
          <w:sz w:val="28"/>
          <w:szCs w:val="28"/>
        </w:rPr>
      </w:pPr>
    </w:p>
    <w:p w:rsidR="002F4EB8" w:rsidRPr="006A4243" w:rsidRDefault="008B644D">
      <w:pPr>
        <w:rPr>
          <w:sz w:val="28"/>
          <w:szCs w:val="28"/>
        </w:rPr>
      </w:pPr>
      <w:r w:rsidRPr="006A4243">
        <w:rPr>
          <w:sz w:val="28"/>
          <w:szCs w:val="28"/>
        </w:rPr>
        <w:t>Our legistative committee is getting ready for the PCC Mission,working position papers, and marketing the Mission to members.  We continue to assits t</w:t>
      </w:r>
      <w:r w:rsidR="006A4243">
        <w:rPr>
          <w:sz w:val="28"/>
          <w:szCs w:val="28"/>
        </w:rPr>
        <w:t>h</w:t>
      </w:r>
      <w:r w:rsidRPr="006A4243">
        <w:rPr>
          <w:sz w:val="28"/>
          <w:szCs w:val="28"/>
        </w:rPr>
        <w:t>e ports of Long Beach and Los Angeles in trade outreach programs and advise on port competitiveness issues. W</w:t>
      </w:r>
      <w:r w:rsidR="006A4243">
        <w:rPr>
          <w:sz w:val="28"/>
          <w:szCs w:val="28"/>
        </w:rPr>
        <w:t>e continue our dialogue on trade</w:t>
      </w:r>
      <w:r w:rsidRPr="006A4243">
        <w:rPr>
          <w:sz w:val="28"/>
          <w:szCs w:val="28"/>
        </w:rPr>
        <w:t xml:space="preserve"> related issues wit</w:t>
      </w:r>
      <w:r w:rsidR="006A4243">
        <w:rPr>
          <w:sz w:val="28"/>
          <w:szCs w:val="28"/>
        </w:rPr>
        <w:t>h Mayor Garcetti’s office</w:t>
      </w:r>
      <w:r w:rsidRPr="006A4243">
        <w:rPr>
          <w:sz w:val="28"/>
          <w:szCs w:val="28"/>
        </w:rPr>
        <w:t xml:space="preserve"> and we are attempting to plan that his Dir of Intl Trade. Stephan Cheung address our Board regarding trade and business competitivenss issues.</w:t>
      </w:r>
    </w:p>
    <w:p w:rsidR="008B644D" w:rsidRPr="006A4243" w:rsidRDefault="008B644D">
      <w:pPr>
        <w:rPr>
          <w:sz w:val="28"/>
          <w:szCs w:val="28"/>
        </w:rPr>
      </w:pPr>
    </w:p>
    <w:p w:rsidR="008B644D" w:rsidRPr="006A4243" w:rsidRDefault="008B644D">
      <w:pPr>
        <w:rPr>
          <w:sz w:val="28"/>
          <w:szCs w:val="28"/>
        </w:rPr>
      </w:pPr>
      <w:r w:rsidRPr="006A4243">
        <w:rPr>
          <w:sz w:val="28"/>
          <w:szCs w:val="28"/>
        </w:rPr>
        <w:t xml:space="preserve">Our </w:t>
      </w:r>
      <w:r w:rsidR="003C4D43" w:rsidRPr="006A4243">
        <w:rPr>
          <w:sz w:val="28"/>
          <w:szCs w:val="28"/>
        </w:rPr>
        <w:t>e</w:t>
      </w:r>
      <w:r w:rsidRPr="006A4243">
        <w:rPr>
          <w:sz w:val="28"/>
          <w:szCs w:val="28"/>
        </w:rPr>
        <w:t>xport and Freight/NVOCC Committee has been very active in meeting wit CBP regading the CBP Outbound Enforcement Mission, and it’s effect on transaction costs in the case of exams, delays, rolled</w:t>
      </w:r>
      <w:r w:rsidR="003C4D43" w:rsidRPr="006A4243">
        <w:rPr>
          <w:sz w:val="28"/>
          <w:szCs w:val="28"/>
        </w:rPr>
        <w:t xml:space="preserve"> bookings, etc. </w:t>
      </w:r>
      <w:r w:rsidR="006A4243" w:rsidRPr="006A4243">
        <w:rPr>
          <w:sz w:val="28"/>
          <w:szCs w:val="28"/>
        </w:rPr>
        <w:t xml:space="preserve">the committee </w:t>
      </w:r>
      <w:r w:rsidRPr="006A4243">
        <w:rPr>
          <w:sz w:val="28"/>
          <w:szCs w:val="28"/>
        </w:rPr>
        <w:t xml:space="preserve">report is attached and I believe part of Brnda Barnes report, this goes into detail as to where we are. The COAC Export Survey which brouht to light average transactions costs </w:t>
      </w:r>
      <w:r w:rsidR="006A4243" w:rsidRPr="006A4243">
        <w:rPr>
          <w:sz w:val="28"/>
          <w:szCs w:val="28"/>
        </w:rPr>
        <w:t>of $300 to $1800 oer exam were s</w:t>
      </w:r>
      <w:r w:rsidRPr="006A4243">
        <w:rPr>
          <w:sz w:val="28"/>
          <w:szCs w:val="28"/>
        </w:rPr>
        <w:t>hared with Janice Hahn’s office, the POLA, the Mayors office and local CBP. We hav</w:t>
      </w:r>
      <w:r w:rsidR="003C4D43" w:rsidRPr="006A4243">
        <w:rPr>
          <w:sz w:val="28"/>
          <w:szCs w:val="28"/>
        </w:rPr>
        <w:t>e excellent cooperation on this  issue with CBP</w:t>
      </w:r>
      <w:r w:rsidR="006A4243" w:rsidRPr="006A4243">
        <w:rPr>
          <w:sz w:val="28"/>
          <w:szCs w:val="28"/>
        </w:rPr>
        <w:t xml:space="preserve"> now</w:t>
      </w:r>
      <w:r w:rsidRPr="006A4243">
        <w:rPr>
          <w:sz w:val="28"/>
          <w:szCs w:val="28"/>
        </w:rPr>
        <w:t>.</w:t>
      </w:r>
      <w:r w:rsidR="006A4243">
        <w:rPr>
          <w:sz w:val="28"/>
          <w:szCs w:val="28"/>
        </w:rPr>
        <w:t xml:space="preserve"> The committees efforts on thes</w:t>
      </w:r>
      <w:r w:rsidRPr="006A4243">
        <w:rPr>
          <w:sz w:val="28"/>
          <w:szCs w:val="28"/>
        </w:rPr>
        <w:t>e</w:t>
      </w:r>
      <w:r w:rsidR="006A4243">
        <w:rPr>
          <w:sz w:val="28"/>
          <w:szCs w:val="28"/>
        </w:rPr>
        <w:t xml:space="preserve"> </w:t>
      </w:r>
      <w:r w:rsidRPr="006A4243">
        <w:rPr>
          <w:sz w:val="28"/>
          <w:szCs w:val="28"/>
        </w:rPr>
        <w:t>issues is drawing f</w:t>
      </w:r>
      <w:r w:rsidR="006A4243">
        <w:rPr>
          <w:sz w:val="28"/>
          <w:szCs w:val="28"/>
        </w:rPr>
        <w:t>reight forwarders and NVOCC’s to the LACBFFA</w:t>
      </w:r>
      <w:r w:rsidRPr="006A4243">
        <w:rPr>
          <w:sz w:val="28"/>
          <w:szCs w:val="28"/>
        </w:rPr>
        <w:t>.</w:t>
      </w:r>
    </w:p>
    <w:p w:rsidR="008B644D" w:rsidRPr="006A4243" w:rsidRDefault="008B644D">
      <w:pPr>
        <w:rPr>
          <w:sz w:val="28"/>
          <w:szCs w:val="28"/>
        </w:rPr>
      </w:pPr>
    </w:p>
    <w:p w:rsidR="008B644D" w:rsidRPr="006A4243" w:rsidRDefault="008B644D">
      <w:pPr>
        <w:rPr>
          <w:sz w:val="28"/>
          <w:szCs w:val="28"/>
        </w:rPr>
      </w:pPr>
      <w:r w:rsidRPr="006A4243">
        <w:rPr>
          <w:sz w:val="28"/>
          <w:szCs w:val="28"/>
        </w:rPr>
        <w:t>Membership is above 400, thanks to Bill Wratzchko’s non stop efforts to sign up good quality, members, I am not sure there any brokers left in our district to call.</w:t>
      </w:r>
    </w:p>
    <w:p w:rsidR="008B644D" w:rsidRPr="006A4243" w:rsidRDefault="008B644D">
      <w:pPr>
        <w:rPr>
          <w:sz w:val="28"/>
          <w:szCs w:val="28"/>
        </w:rPr>
      </w:pPr>
    </w:p>
    <w:p w:rsidR="008B644D" w:rsidRPr="006A4243" w:rsidRDefault="008B644D">
      <w:pPr>
        <w:rPr>
          <w:sz w:val="28"/>
          <w:szCs w:val="28"/>
        </w:rPr>
      </w:pPr>
      <w:r w:rsidRPr="006A4243">
        <w:rPr>
          <w:sz w:val="28"/>
          <w:szCs w:val="28"/>
        </w:rPr>
        <w:t>Dinner Programs are once a month, with a recent update by Todd Owen and Anne Maricich</w:t>
      </w:r>
      <w:r w:rsidR="003C4D43" w:rsidRPr="006A4243">
        <w:rPr>
          <w:sz w:val="28"/>
          <w:szCs w:val="28"/>
        </w:rPr>
        <w:t>, and Alan Klestadt doing one on POA</w:t>
      </w:r>
      <w:r w:rsidRPr="006A4243">
        <w:rPr>
          <w:sz w:val="28"/>
          <w:szCs w:val="28"/>
        </w:rPr>
        <w:t>.</w:t>
      </w:r>
      <w:r w:rsidR="003C4D43" w:rsidRPr="006A4243">
        <w:rPr>
          <w:sz w:val="28"/>
          <w:szCs w:val="28"/>
        </w:rPr>
        <w:t xml:space="preserve"> Very heal</w:t>
      </w:r>
      <w:r w:rsidR="006A4243">
        <w:rPr>
          <w:sz w:val="28"/>
          <w:szCs w:val="28"/>
        </w:rPr>
        <w:t>t</w:t>
      </w:r>
      <w:r w:rsidR="003C4D43" w:rsidRPr="006A4243">
        <w:rPr>
          <w:sz w:val="28"/>
          <w:szCs w:val="28"/>
        </w:rPr>
        <w:t>hy day time education programs avergaing once per month, most notably MAP21, t</w:t>
      </w:r>
      <w:r w:rsidR="006A4243">
        <w:rPr>
          <w:sz w:val="28"/>
          <w:szCs w:val="28"/>
        </w:rPr>
        <w:t>he B</w:t>
      </w:r>
      <w:r w:rsidR="003C4D43" w:rsidRPr="006A4243">
        <w:rPr>
          <w:sz w:val="28"/>
          <w:szCs w:val="28"/>
        </w:rPr>
        <w:t>r</w:t>
      </w:r>
      <w:r w:rsidR="006A4243">
        <w:rPr>
          <w:sz w:val="28"/>
          <w:szCs w:val="28"/>
        </w:rPr>
        <w:t>o</w:t>
      </w:r>
      <w:r w:rsidR="003C4D43" w:rsidRPr="006A4243">
        <w:rPr>
          <w:sz w:val="28"/>
          <w:szCs w:val="28"/>
        </w:rPr>
        <w:t>ker Class, and an upcomming one on CTPAT.</w:t>
      </w:r>
      <w:r w:rsidR="006A4243" w:rsidRPr="006A4243">
        <w:rPr>
          <w:sz w:val="28"/>
          <w:szCs w:val="28"/>
        </w:rPr>
        <w:t xml:space="preserve"> A very aggressive program schedule is planned for 2014</w:t>
      </w:r>
    </w:p>
    <w:p w:rsidR="003C4D43" w:rsidRPr="006A4243" w:rsidRDefault="003C4D43">
      <w:pPr>
        <w:rPr>
          <w:sz w:val="28"/>
          <w:szCs w:val="28"/>
        </w:rPr>
      </w:pPr>
    </w:p>
    <w:p w:rsidR="003C4D43" w:rsidRPr="006A4243" w:rsidRDefault="006A4243">
      <w:pPr>
        <w:rPr>
          <w:sz w:val="28"/>
          <w:szCs w:val="28"/>
        </w:rPr>
      </w:pPr>
      <w:r>
        <w:rPr>
          <w:sz w:val="28"/>
          <w:szCs w:val="28"/>
        </w:rPr>
        <w:t>Our communicat</w:t>
      </w:r>
      <w:r w:rsidR="003C4D43" w:rsidRPr="006A4243">
        <w:rPr>
          <w:sz w:val="28"/>
          <w:szCs w:val="28"/>
        </w:rPr>
        <w:t>ion committee has t</w:t>
      </w:r>
      <w:r>
        <w:rPr>
          <w:sz w:val="28"/>
          <w:szCs w:val="28"/>
        </w:rPr>
        <w:t>h</w:t>
      </w:r>
      <w:r w:rsidR="003C4D43" w:rsidRPr="006A4243">
        <w:rPr>
          <w:sz w:val="28"/>
          <w:szCs w:val="28"/>
        </w:rPr>
        <w:t>e G</w:t>
      </w:r>
      <w:r>
        <w:rPr>
          <w:sz w:val="28"/>
          <w:szCs w:val="28"/>
        </w:rPr>
        <w:t>i</w:t>
      </w:r>
      <w:r w:rsidR="003C4D43" w:rsidRPr="006A4243">
        <w:rPr>
          <w:sz w:val="28"/>
          <w:szCs w:val="28"/>
        </w:rPr>
        <w:t>st net on line courses up on t</w:t>
      </w:r>
      <w:r>
        <w:rPr>
          <w:sz w:val="28"/>
          <w:szCs w:val="28"/>
        </w:rPr>
        <w:t>h</w:t>
      </w:r>
      <w:r w:rsidR="003C4D43" w:rsidRPr="006A4243">
        <w:rPr>
          <w:sz w:val="28"/>
          <w:szCs w:val="28"/>
        </w:rPr>
        <w:t xml:space="preserve">e web, and we have engaged Position Global </w:t>
      </w:r>
      <w:r>
        <w:rPr>
          <w:sz w:val="28"/>
          <w:szCs w:val="28"/>
        </w:rPr>
        <w:t xml:space="preserve">/Scott Case </w:t>
      </w:r>
      <w:r w:rsidR="003C4D43" w:rsidRPr="006A4243">
        <w:rPr>
          <w:sz w:val="28"/>
          <w:szCs w:val="28"/>
        </w:rPr>
        <w:t>to help us with social media.</w:t>
      </w:r>
      <w:r>
        <w:rPr>
          <w:sz w:val="28"/>
          <w:szCs w:val="28"/>
        </w:rPr>
        <w:t xml:space="preserve"> Our hits to our sit</w:t>
      </w:r>
      <w:r w:rsidRPr="006A4243">
        <w:rPr>
          <w:sz w:val="28"/>
          <w:szCs w:val="28"/>
        </w:rPr>
        <w:t>e have greatly increased due to the site enhancements, and the literature/Public Bulletin archive.</w:t>
      </w:r>
    </w:p>
    <w:p w:rsidR="003C4D43" w:rsidRPr="006A4243" w:rsidRDefault="003C4D43">
      <w:pPr>
        <w:rPr>
          <w:sz w:val="28"/>
          <w:szCs w:val="28"/>
        </w:rPr>
      </w:pPr>
    </w:p>
    <w:p w:rsidR="003C4D43" w:rsidRPr="006A4243" w:rsidRDefault="003C4D43">
      <w:pPr>
        <w:rPr>
          <w:sz w:val="28"/>
          <w:szCs w:val="28"/>
        </w:rPr>
      </w:pPr>
      <w:r w:rsidRPr="006A4243">
        <w:rPr>
          <w:sz w:val="28"/>
          <w:szCs w:val="28"/>
        </w:rPr>
        <w:t>Our OGA committee continue</w:t>
      </w:r>
      <w:r w:rsidR="006A4243">
        <w:rPr>
          <w:sz w:val="28"/>
          <w:szCs w:val="28"/>
        </w:rPr>
        <w:t xml:space="preserve">s </w:t>
      </w:r>
      <w:r w:rsidRPr="006A4243">
        <w:rPr>
          <w:sz w:val="28"/>
          <w:szCs w:val="28"/>
        </w:rPr>
        <w:t>to work closely with local FDA on local issues, messages to t</w:t>
      </w:r>
      <w:r w:rsidR="006A4243">
        <w:rPr>
          <w:sz w:val="28"/>
          <w:szCs w:val="28"/>
        </w:rPr>
        <w:t>h</w:t>
      </w:r>
      <w:r w:rsidRPr="006A4243">
        <w:rPr>
          <w:sz w:val="28"/>
          <w:szCs w:val="28"/>
        </w:rPr>
        <w:t>e members etc.</w:t>
      </w:r>
      <w:r w:rsidR="006A4243">
        <w:rPr>
          <w:sz w:val="28"/>
          <w:szCs w:val="28"/>
        </w:rPr>
        <w:t xml:space="preserve"> FDA sees the assciation as a resource </w:t>
      </w:r>
      <w:r w:rsidR="006A4243" w:rsidRPr="006A4243">
        <w:rPr>
          <w:sz w:val="28"/>
          <w:szCs w:val="28"/>
        </w:rPr>
        <w:t>.</w:t>
      </w:r>
    </w:p>
    <w:p w:rsidR="003C4D43" w:rsidRPr="006A4243" w:rsidRDefault="003C4D43">
      <w:pPr>
        <w:rPr>
          <w:sz w:val="28"/>
          <w:szCs w:val="28"/>
        </w:rPr>
      </w:pPr>
    </w:p>
    <w:p w:rsidR="003C4D43" w:rsidRPr="006A4243" w:rsidRDefault="003C4D43">
      <w:pPr>
        <w:rPr>
          <w:sz w:val="28"/>
          <w:szCs w:val="28"/>
        </w:rPr>
      </w:pPr>
      <w:r w:rsidRPr="006A4243">
        <w:rPr>
          <w:sz w:val="28"/>
          <w:szCs w:val="28"/>
        </w:rPr>
        <w:t>Our Port Log</w:t>
      </w:r>
      <w:r w:rsidR="006A4243">
        <w:rPr>
          <w:sz w:val="28"/>
          <w:szCs w:val="28"/>
        </w:rPr>
        <w:t>istics</w:t>
      </w:r>
      <w:r w:rsidRPr="006A4243">
        <w:rPr>
          <w:sz w:val="28"/>
          <w:szCs w:val="28"/>
        </w:rPr>
        <w:t xml:space="preserve"> committee reports recent NII e</w:t>
      </w:r>
      <w:r w:rsidR="005515B0">
        <w:rPr>
          <w:sz w:val="28"/>
          <w:szCs w:val="28"/>
        </w:rPr>
        <w:t>xam delays. We are gett</w:t>
      </w:r>
      <w:r w:rsidRPr="006A4243">
        <w:rPr>
          <w:sz w:val="28"/>
          <w:szCs w:val="28"/>
        </w:rPr>
        <w:t>ing feedba</w:t>
      </w:r>
      <w:r w:rsidR="006A4243" w:rsidRPr="006A4243">
        <w:rPr>
          <w:sz w:val="28"/>
          <w:szCs w:val="28"/>
        </w:rPr>
        <w:t>ck that there are “closed areas”</w:t>
      </w:r>
      <w:r w:rsidRPr="006A4243">
        <w:rPr>
          <w:sz w:val="28"/>
          <w:szCs w:val="28"/>
        </w:rPr>
        <w:t xml:space="preserve"> in the terminals and workers are not working containers in thise areas due to saftey i</w:t>
      </w:r>
      <w:r w:rsidR="005515B0">
        <w:rPr>
          <w:sz w:val="28"/>
          <w:szCs w:val="28"/>
        </w:rPr>
        <w:t>ssues and other congestion caused</w:t>
      </w:r>
      <w:r w:rsidRPr="006A4243">
        <w:rPr>
          <w:sz w:val="28"/>
          <w:szCs w:val="28"/>
        </w:rPr>
        <w:t>d by the recent holidays. The terminals are very congested with drivers being turned away, being told the container is in</w:t>
      </w:r>
      <w:r w:rsidR="006A4243" w:rsidRPr="006A4243">
        <w:rPr>
          <w:sz w:val="28"/>
          <w:szCs w:val="28"/>
        </w:rPr>
        <w:t xml:space="preserve"> the </w:t>
      </w:r>
      <w:r w:rsidRPr="006A4243">
        <w:rPr>
          <w:sz w:val="28"/>
          <w:szCs w:val="28"/>
        </w:rPr>
        <w:t xml:space="preserve"> “closed area”</w:t>
      </w:r>
      <w:r w:rsidR="005515B0">
        <w:rPr>
          <w:sz w:val="28"/>
          <w:szCs w:val="28"/>
        </w:rPr>
        <w:t>. PCT will reset the demurage clock, but this does not address the issues of delayed deliveries.</w:t>
      </w:r>
    </w:p>
    <w:p w:rsidR="003C4D43" w:rsidRPr="006A4243" w:rsidRDefault="003C4D43">
      <w:pPr>
        <w:rPr>
          <w:sz w:val="28"/>
          <w:szCs w:val="28"/>
        </w:rPr>
      </w:pPr>
    </w:p>
    <w:p w:rsidR="003C4D43" w:rsidRPr="006A4243" w:rsidRDefault="003C4D43">
      <w:pPr>
        <w:rPr>
          <w:sz w:val="28"/>
          <w:szCs w:val="28"/>
        </w:rPr>
      </w:pPr>
      <w:r w:rsidRPr="006A4243">
        <w:rPr>
          <w:sz w:val="28"/>
          <w:szCs w:val="28"/>
        </w:rPr>
        <w:t>In general, we have a very active</w:t>
      </w:r>
      <w:r w:rsidR="006A4243" w:rsidRPr="006A4243">
        <w:rPr>
          <w:sz w:val="28"/>
          <w:szCs w:val="28"/>
        </w:rPr>
        <w:t>,</w:t>
      </w:r>
      <w:r w:rsidRPr="006A4243">
        <w:rPr>
          <w:sz w:val="28"/>
          <w:szCs w:val="28"/>
        </w:rPr>
        <w:t xml:space="preserve"> focused board, with a large perce</w:t>
      </w:r>
      <w:r w:rsidR="006A4243" w:rsidRPr="006A4243">
        <w:rPr>
          <w:sz w:val="28"/>
          <w:szCs w:val="28"/>
        </w:rPr>
        <w:t>n</w:t>
      </w:r>
      <w:r w:rsidRPr="006A4243">
        <w:rPr>
          <w:sz w:val="28"/>
          <w:szCs w:val="28"/>
        </w:rPr>
        <w:t>tage of new faces due to term limits. For more info about lates</w:t>
      </w:r>
      <w:r w:rsidR="005515B0">
        <w:rPr>
          <w:sz w:val="28"/>
          <w:szCs w:val="28"/>
        </w:rPr>
        <w:t>t</w:t>
      </w:r>
      <w:bookmarkStart w:id="0" w:name="_GoBack"/>
      <w:bookmarkEnd w:id="0"/>
      <w:r w:rsidRPr="006A4243">
        <w:rPr>
          <w:sz w:val="28"/>
          <w:szCs w:val="28"/>
        </w:rPr>
        <w:t xml:space="preserve"> LACBFFA news, our board, offciers and committee chairs, please refer to </w:t>
      </w:r>
      <w:hyperlink r:id="rId6" w:history="1">
        <w:r w:rsidR="006A4243" w:rsidRPr="006A4243">
          <w:rPr>
            <w:rStyle w:val="Hyperlink"/>
            <w:sz w:val="28"/>
            <w:szCs w:val="28"/>
          </w:rPr>
          <w:t>www.lacbffa.org</w:t>
        </w:r>
      </w:hyperlink>
    </w:p>
    <w:p w:rsidR="006A4243" w:rsidRPr="006A4243" w:rsidRDefault="006A4243">
      <w:pPr>
        <w:rPr>
          <w:sz w:val="28"/>
          <w:szCs w:val="28"/>
        </w:rPr>
      </w:pPr>
    </w:p>
    <w:p w:rsidR="006A4243" w:rsidRPr="006A4243" w:rsidRDefault="006A4243">
      <w:pPr>
        <w:rPr>
          <w:sz w:val="28"/>
          <w:szCs w:val="28"/>
        </w:rPr>
      </w:pPr>
      <w:r w:rsidRPr="006A4243">
        <w:rPr>
          <w:sz w:val="28"/>
          <w:szCs w:val="28"/>
        </w:rPr>
        <w:t>V Iacopella/President LACBFFA</w:t>
      </w:r>
    </w:p>
    <w:p w:rsidR="008B644D" w:rsidRDefault="008B644D"/>
    <w:p w:rsidR="002F4EB8" w:rsidRDefault="002F4EB8"/>
    <w:p w:rsidR="002F4EB8" w:rsidRDefault="002F4EB8"/>
    <w:sectPr w:rsidR="002F4EB8" w:rsidSect="00611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8"/>
    <w:rsid w:val="002F4EB8"/>
    <w:rsid w:val="003C4D43"/>
    <w:rsid w:val="005515B0"/>
    <w:rsid w:val="006117A5"/>
    <w:rsid w:val="006A4243"/>
    <w:rsid w:val="008B644D"/>
    <w:rsid w:val="00D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58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B8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4E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F4EB8"/>
    <w:rPr>
      <w:rFonts w:ascii="Times New Roman" w:eastAsia="Times New Roman" w:hAnsi="Times New Roman" w:cs="Times New Roman"/>
      <w:b/>
      <w:bCs/>
      <w:noProof/>
    </w:rPr>
  </w:style>
  <w:style w:type="paragraph" w:styleId="Subtitle">
    <w:name w:val="Subtitle"/>
    <w:basedOn w:val="Normal"/>
    <w:link w:val="SubtitleChar"/>
    <w:qFormat/>
    <w:rsid w:val="002F4EB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F4EB8"/>
    <w:rPr>
      <w:rFonts w:ascii="Times New Roman" w:eastAsia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2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B8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4E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F4EB8"/>
    <w:rPr>
      <w:rFonts w:ascii="Times New Roman" w:eastAsia="Times New Roman" w:hAnsi="Times New Roman" w:cs="Times New Roman"/>
      <w:b/>
      <w:bCs/>
      <w:noProof/>
    </w:rPr>
  </w:style>
  <w:style w:type="paragraph" w:styleId="Subtitle">
    <w:name w:val="Subtitle"/>
    <w:basedOn w:val="Normal"/>
    <w:link w:val="SubtitleChar"/>
    <w:qFormat/>
    <w:rsid w:val="002F4EB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F4EB8"/>
    <w:rPr>
      <w:rFonts w:ascii="Times New Roman" w:eastAsia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2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cbffa.org" TargetMode="External"/><Relationship Id="rId6" Type="http://schemas.openxmlformats.org/officeDocument/2006/relationships/hyperlink" Target="http://www.lacbff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527</Words>
  <Characters>3007</Characters>
  <Application>Microsoft Macintosh Word</Application>
  <DocSecurity>0</DocSecurity>
  <Lines>25</Lines>
  <Paragraphs>7</Paragraphs>
  <ScaleCrop>false</ScaleCrop>
  <Company>The Janel Group of LA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Iacopella</dc:creator>
  <cp:keywords/>
  <dc:description/>
  <cp:lastModifiedBy>Vincent Iacopella</cp:lastModifiedBy>
  <cp:revision>1</cp:revision>
  <dcterms:created xsi:type="dcterms:W3CDTF">2014-01-18T01:33:00Z</dcterms:created>
  <dcterms:modified xsi:type="dcterms:W3CDTF">2014-01-18T03:36:00Z</dcterms:modified>
</cp:coreProperties>
</file>